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94" w:rsidRDefault="00794F89">
      <w:pPr>
        <w:rPr>
          <w:color w:val="000000"/>
          <w:sz w:val="24"/>
          <w:shd w:val="clear" w:color="auto" w:fill="FFFFFF"/>
        </w:rPr>
      </w:pPr>
      <w:r w:rsidRPr="00794F89">
        <w:rPr>
          <w:color w:val="000000"/>
          <w:sz w:val="24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МКОУ "Бобровская НОШ"</w:t>
      </w:r>
    </w:p>
    <w:p w:rsidR="00794F89" w:rsidRDefault="00794F89">
      <w:pPr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1. ИП Молчанов</w:t>
      </w:r>
    </w:p>
    <w:p w:rsidR="00794F89" w:rsidRDefault="00794F89">
      <w:pPr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2.ООО «Мария</w:t>
      </w:r>
      <w:r w:rsidR="00663475">
        <w:rPr>
          <w:color w:val="000000"/>
          <w:sz w:val="24"/>
          <w:shd w:val="clear" w:color="auto" w:fill="FFFFFF"/>
        </w:rPr>
        <w:t>-Тюмень</w:t>
      </w:r>
      <w:bookmarkStart w:id="0" w:name="_GoBack"/>
      <w:bookmarkEnd w:id="0"/>
      <w:r>
        <w:rPr>
          <w:color w:val="000000"/>
          <w:sz w:val="24"/>
          <w:shd w:val="clear" w:color="auto" w:fill="FFFFFF"/>
        </w:rPr>
        <w:t>»</w:t>
      </w:r>
    </w:p>
    <w:p w:rsidR="00794F89" w:rsidRPr="00794F89" w:rsidRDefault="00794F89">
      <w:pPr>
        <w:rPr>
          <w:sz w:val="24"/>
        </w:rPr>
      </w:pPr>
      <w:r>
        <w:rPr>
          <w:color w:val="000000"/>
          <w:sz w:val="24"/>
          <w:shd w:val="clear" w:color="auto" w:fill="FFFFFF"/>
        </w:rPr>
        <w:t>3. АО «СТМК «Надежда»</w:t>
      </w:r>
    </w:p>
    <w:sectPr w:rsidR="00794F89" w:rsidRPr="007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89"/>
    <w:rsid w:val="000A4D94"/>
    <w:rsid w:val="00663475"/>
    <w:rsid w:val="007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841B"/>
  <w15:chartTrackingRefBased/>
  <w15:docId w15:val="{5F4B10EB-F524-4CD9-810F-EDC78F1C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2022-12-20T15:31:00Z</dcterms:created>
  <dcterms:modified xsi:type="dcterms:W3CDTF">2022-12-20T15:46:00Z</dcterms:modified>
</cp:coreProperties>
</file>